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58CC2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095E3E4">
      <w:pPr>
        <w:widowControl/>
        <w:spacing w:line="300" w:lineRule="atLeast"/>
        <w:jc w:val="left"/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命题学院</w:t>
      </w:r>
      <w:bookmarkStart w:id="0" w:name="_GoBack"/>
      <w:bookmarkEnd w:id="0"/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：化学化工与环境学院       考试科目名称：自然科学基础</w:t>
      </w:r>
    </w:p>
    <w:p w14:paraId="01546D96">
      <w:pPr>
        <w:widowControl/>
        <w:spacing w:line="300" w:lineRule="atLeast"/>
        <w:jc w:val="left"/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  <w:t>无</w:t>
      </w:r>
    </w:p>
    <w:tbl>
      <w:tblPr>
        <w:tblStyle w:val="5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 w14:paraId="6F98C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1239C">
            <w:pPr>
              <w:numPr>
                <w:ilvl w:val="0"/>
                <w:numId w:val="1"/>
              </w:numPr>
              <w:spacing w:line="360" w:lineRule="auto"/>
              <w:ind w:left="0" w:firstLine="200"/>
              <w:jc w:val="left"/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  <w:t>考试基本要求</w:t>
            </w:r>
          </w:p>
          <w:p w14:paraId="1597A3F5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1、主要依据（1）《自然科学基础》第3版，高等教育出版社出版，张民生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郭长江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主编，2020年1月 （2）义务教育《科学课程标准》(2022年版)，北京师范大学出版社出版，中华人民共和国教育部制定，2022年4月。也就是以</w:t>
            </w:r>
            <w:r>
              <w:rPr>
                <w:szCs w:val="21"/>
              </w:rPr>
              <w:t>义务教育《科学课程标准》(2022年版)</w:t>
            </w:r>
            <w:r>
              <w:rPr>
                <w:rFonts w:hint="eastAsia"/>
                <w:szCs w:val="21"/>
              </w:rPr>
              <w:t>内容要求为基本标准，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其中所涉及的物理、化学、生物和地理基础知识内容，也包括日常生活中必备的自然科学知识。</w:t>
            </w:r>
          </w:p>
          <w:p w14:paraId="59DDD33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2、要求考生了解并掌握从事小学教育工作最必需的自然科学（主要为物理、化学、生物和地理）基础知识，基本理论和基本技能，借以提高分析问题、解决问题的能力。</w:t>
            </w:r>
          </w:p>
          <w:p w14:paraId="1D3B6F9D">
            <w:pPr>
              <w:spacing w:line="360" w:lineRule="auto"/>
              <w:ind w:firstLine="200"/>
              <w:jc w:val="left"/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  <w:t>二、考试内容</w:t>
            </w:r>
          </w:p>
          <w:p w14:paraId="7ED8BCDE">
            <w:pPr>
              <w:spacing w:line="300" w:lineRule="auto"/>
              <w:ind w:firstLine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Style w:val="7"/>
                <w:rFonts w:hint="eastAsia"/>
              </w:rPr>
              <w:t xml:space="preserve"> </w:t>
            </w:r>
            <w:r>
              <w:rPr>
                <w:rStyle w:val="7"/>
                <w:rFonts w:hint="eastAsia" w:ascii="宋体" w:hAnsi="宋体"/>
              </w:rPr>
              <w:t xml:space="preserve"> </w:t>
            </w:r>
            <w:r>
              <w:rPr>
                <w:rStyle w:val="7"/>
                <w:rFonts w:ascii="宋体" w:hAnsi="宋体"/>
              </w:rPr>
              <w:t>本考试科目是一门综合性理科，</w:t>
            </w:r>
            <w:r>
              <w:rPr>
                <w:rFonts w:ascii="宋体" w:hAnsi="宋体"/>
                <w:szCs w:val="21"/>
              </w:rPr>
              <w:t>内容涉及理、化、生、地等</w:t>
            </w:r>
            <w:r>
              <w:rPr>
                <w:rFonts w:hint="eastAsia" w:ascii="宋体" w:hAnsi="宋体"/>
                <w:szCs w:val="21"/>
              </w:rPr>
              <w:t>学科</w:t>
            </w:r>
            <w:r>
              <w:rPr>
                <w:rFonts w:ascii="宋体" w:hAnsi="宋体"/>
                <w:szCs w:val="21"/>
              </w:rPr>
              <w:t>基础知识内容，难度</w:t>
            </w:r>
            <w:r>
              <w:rPr>
                <w:rFonts w:hint="eastAsia" w:ascii="宋体" w:hAnsi="宋体"/>
                <w:szCs w:val="21"/>
              </w:rPr>
              <w:t>以义务教育《科学课程标准》(2022年版)内容要求难度为基本标准</w:t>
            </w:r>
            <w:r>
              <w:rPr>
                <w:rFonts w:ascii="宋体" w:hAnsi="宋体"/>
                <w:szCs w:val="21"/>
              </w:rPr>
              <w:t>，其中物理占比约</w:t>
            </w:r>
            <w:r>
              <w:rPr>
                <w:rFonts w:hint="eastAsia" w:ascii="宋体" w:hAnsi="宋体"/>
                <w:szCs w:val="21"/>
              </w:rPr>
              <w:t>25</w:t>
            </w:r>
            <w:r>
              <w:rPr>
                <w:rFonts w:ascii="宋体" w:hAnsi="宋体"/>
                <w:szCs w:val="21"/>
              </w:rPr>
              <w:t>%、化学知识占比约</w:t>
            </w:r>
            <w:r>
              <w:rPr>
                <w:rFonts w:hint="eastAsia" w:ascii="宋体" w:hAnsi="宋体"/>
                <w:szCs w:val="21"/>
              </w:rPr>
              <w:t>25</w:t>
            </w:r>
            <w:r>
              <w:rPr>
                <w:rFonts w:ascii="宋体" w:hAnsi="宋体"/>
                <w:szCs w:val="21"/>
              </w:rPr>
              <w:t>%，生物知识约</w:t>
            </w:r>
            <w:r>
              <w:rPr>
                <w:rFonts w:hint="eastAsia" w:ascii="宋体" w:hAnsi="宋体"/>
                <w:szCs w:val="21"/>
              </w:rPr>
              <w:t>25</w:t>
            </w:r>
            <w:r>
              <w:rPr>
                <w:rFonts w:ascii="宋体" w:hAnsi="宋体"/>
                <w:szCs w:val="21"/>
              </w:rPr>
              <w:t>%，地理占比约</w:t>
            </w:r>
            <w:r>
              <w:rPr>
                <w:rFonts w:hint="eastAsia" w:ascii="宋体" w:hAnsi="宋体"/>
                <w:szCs w:val="21"/>
              </w:rPr>
              <w:t>25</w:t>
            </w:r>
            <w:r>
              <w:rPr>
                <w:rFonts w:ascii="宋体" w:hAnsi="宋体"/>
                <w:szCs w:val="21"/>
              </w:rPr>
              <w:t>%。</w:t>
            </w:r>
            <w:r>
              <w:rPr>
                <w:rFonts w:hint="eastAsia" w:ascii="宋体" w:hAnsi="宋体"/>
                <w:szCs w:val="21"/>
              </w:rPr>
              <w:t>现将《自然科学基础》知识范围列如下，义务教育《科学课程标准》(2022年版)内容要求请考生自行查看。</w:t>
            </w:r>
          </w:p>
          <w:p w14:paraId="5C09973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第一章 对于自然的探索 </w:t>
            </w:r>
          </w:p>
          <w:p w14:paraId="09247BE7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自然科学发展的历史轨迹 </w:t>
            </w:r>
          </w:p>
          <w:p w14:paraId="67F22B9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一、自然科学的萌芽 </w:t>
            </w:r>
          </w:p>
          <w:p w14:paraId="34004B6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二、自然科学的诞生 </w:t>
            </w:r>
          </w:p>
          <w:p w14:paraId="60A04CE5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三、自然科学的进展 </w:t>
            </w:r>
          </w:p>
          <w:p w14:paraId="494EBFB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自然科学研究的基本方法 </w:t>
            </w:r>
          </w:p>
          <w:p w14:paraId="5770C461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一、选题与计划 </w:t>
            </w:r>
          </w:p>
          <w:p w14:paraId="6BDC515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二、观察与实验 </w:t>
            </w:r>
          </w:p>
          <w:p w14:paraId="78F490C5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三、分析与总结 </w:t>
            </w:r>
          </w:p>
          <w:p w14:paraId="3BED441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科学、技术与社会 </w:t>
            </w:r>
          </w:p>
          <w:p w14:paraId="7C89CE3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一、科学 </w:t>
            </w:r>
          </w:p>
          <w:p w14:paraId="14353E4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二、技术 </w:t>
            </w:r>
          </w:p>
          <w:p w14:paraId="54188C1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三、科学、技术与社会的关系 </w:t>
            </w:r>
          </w:p>
          <w:p w14:paraId="61BC3563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第二章 自然界的物质性 </w:t>
            </w:r>
          </w:p>
          <w:p w14:paraId="091CA1D5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宇宙 </w:t>
            </w:r>
          </w:p>
          <w:p w14:paraId="6CCEE59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一、宇宙及其起源 </w:t>
            </w:r>
          </w:p>
          <w:p w14:paraId="2954A7E8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二、星空 </w:t>
            </w:r>
          </w:p>
          <w:p w14:paraId="3DE46C98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地球 </w:t>
            </w:r>
          </w:p>
          <w:p w14:paraId="6DB3103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一、地球及其起源 </w:t>
            </w:r>
          </w:p>
          <w:p w14:paraId="589727CE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二、地球圈层 </w:t>
            </w:r>
          </w:p>
          <w:p w14:paraId="7B0918D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自然界的物质 </w:t>
            </w:r>
          </w:p>
          <w:p w14:paraId="2EF320F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一、物质的组成和元素周期律 </w:t>
            </w:r>
          </w:p>
          <w:p w14:paraId="55CA643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二、单质、无机物 </w:t>
            </w:r>
          </w:p>
          <w:p w14:paraId="667D4FE7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三、有机物 </w:t>
            </w:r>
          </w:p>
          <w:p w14:paraId="63FBE4D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四、分散系 </w:t>
            </w:r>
          </w:p>
          <w:p w14:paraId="7D44924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第三章 自然界的运动性 </w:t>
            </w:r>
          </w:p>
          <w:p w14:paraId="42C5B410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天体的运行 </w:t>
            </w:r>
          </w:p>
          <w:p w14:paraId="3916BF2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一、天体系统 </w:t>
            </w:r>
          </w:p>
          <w:p w14:paraId="0CFAC360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二、地球运动 </w:t>
            </w:r>
          </w:p>
          <w:p w14:paraId="5AE13E0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地球主要圈层的运动 </w:t>
            </w:r>
          </w:p>
          <w:p w14:paraId="19F078D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一、地壳运动 </w:t>
            </w:r>
          </w:p>
          <w:p w14:paraId="0D6F0A0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二、大气运动 </w:t>
            </w:r>
          </w:p>
          <w:p w14:paraId="1568E8B5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运动和力 </w:t>
            </w:r>
          </w:p>
          <w:p w14:paraId="114F00E6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一、运动的描述 </w:t>
            </w:r>
          </w:p>
          <w:p w14:paraId="0B0AF1E0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二、牛顿运动定律 </w:t>
            </w:r>
          </w:p>
          <w:p w14:paraId="61CC40D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第四节 动量和机械能 </w:t>
            </w:r>
          </w:p>
          <w:p w14:paraId="51D53CB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一、动量及其守恒律 </w:t>
            </w:r>
          </w:p>
          <w:p w14:paraId="4999B120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二、机械能及其守恒律 </w:t>
            </w:r>
          </w:p>
          <w:p w14:paraId="4A5F3F3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第四章 自然界中的生命活动 </w:t>
            </w:r>
          </w:p>
          <w:p w14:paraId="15DD0FD1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生命的起源和进化 </w:t>
            </w:r>
          </w:p>
          <w:p w14:paraId="4FE5EC1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一、生命起源 </w:t>
            </w:r>
          </w:p>
          <w:p w14:paraId="7E90415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二、生物进化 </w:t>
            </w:r>
          </w:p>
          <w:p w14:paraId="59BC351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三、人类的起源和进化 </w:t>
            </w:r>
          </w:p>
          <w:p w14:paraId="75FDF4B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生命运动 </w:t>
            </w:r>
          </w:p>
          <w:p w14:paraId="587C301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一、植物的光合作用 </w:t>
            </w:r>
          </w:p>
          <w:p w14:paraId="096FD3F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二、动物的营养 </w:t>
            </w:r>
          </w:p>
          <w:p w14:paraId="4B16001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三、人体均衡的膳食 </w:t>
            </w:r>
          </w:p>
          <w:p w14:paraId="38E02A4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生命的延续 </w:t>
            </w:r>
          </w:p>
          <w:p w14:paraId="56358303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一、生物的生殖 </w:t>
            </w:r>
          </w:p>
          <w:p w14:paraId="086AC9BB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二、生物的遗传 </w:t>
            </w:r>
          </w:p>
          <w:p w14:paraId="1EA1DE2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三、生物的变异 </w:t>
            </w:r>
          </w:p>
          <w:p w14:paraId="65254D5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四、人类遗传病 </w:t>
            </w:r>
          </w:p>
          <w:p w14:paraId="1CA1A33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第五章 自然界的资源、能源及其利用 </w:t>
            </w:r>
          </w:p>
          <w:p w14:paraId="6EFAD4C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地球上的资源 </w:t>
            </w:r>
          </w:p>
          <w:p w14:paraId="43A6BF8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一、土地资源 </w:t>
            </w:r>
          </w:p>
          <w:p w14:paraId="41674D7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二、水资源 </w:t>
            </w:r>
          </w:p>
          <w:p w14:paraId="2DE2C8A6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三、生物资源 </w:t>
            </w:r>
          </w:p>
          <w:p w14:paraId="2BF61043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四、矿物资源 </w:t>
            </w:r>
          </w:p>
          <w:p w14:paraId="7F8AC2E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地球上的能源 </w:t>
            </w:r>
          </w:p>
          <w:p w14:paraId="5384F585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一、能源概述 </w:t>
            </w:r>
          </w:p>
          <w:p w14:paraId="55A24F47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二、常用能源的开发与利用 </w:t>
            </w:r>
          </w:p>
          <w:p w14:paraId="135FE02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三、可再生能源的开发与利用 </w:t>
            </w:r>
          </w:p>
          <w:p w14:paraId="4D14099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四、能量的储存 </w:t>
            </w:r>
          </w:p>
          <w:p w14:paraId="458DE098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原材料的开发与利用 </w:t>
            </w:r>
          </w:p>
          <w:p w14:paraId="3CDEBB9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一、原材料的开发 </w:t>
            </w:r>
          </w:p>
          <w:p w14:paraId="4AA1A5C8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二、无机非金属材料 </w:t>
            </w:r>
          </w:p>
          <w:p w14:paraId="2133382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三、金属材料 </w:t>
            </w:r>
          </w:p>
          <w:p w14:paraId="48F94077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四、高分子材料 </w:t>
            </w:r>
          </w:p>
          <w:p w14:paraId="65E2597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五、材料科学及其发展趋势 </w:t>
            </w:r>
          </w:p>
          <w:p w14:paraId="49BE5C5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第六章 自然环境与人类生活 </w:t>
            </w:r>
          </w:p>
          <w:p w14:paraId="32FB407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人类生存的环境 </w:t>
            </w:r>
          </w:p>
          <w:p w14:paraId="38DE40B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一、环境及其作用 </w:t>
            </w:r>
          </w:p>
          <w:p w14:paraId="7CF56658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二、生态系统 </w:t>
            </w:r>
          </w:p>
          <w:p w14:paraId="31FDF5D6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三、生物多样性 </w:t>
            </w:r>
          </w:p>
          <w:p w14:paraId="410D9A46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人口与环境 </w:t>
            </w:r>
          </w:p>
          <w:p w14:paraId="3FC801A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一、人口增长的历史与现状 </w:t>
            </w:r>
          </w:p>
          <w:p w14:paraId="46AD9031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二、人口的分布 </w:t>
            </w:r>
          </w:p>
          <w:p w14:paraId="4C2AF8A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三、人口问题 </w:t>
            </w:r>
          </w:p>
          <w:p w14:paraId="36FDE16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环境保护与人类发展 </w:t>
            </w:r>
          </w:p>
          <w:p w14:paraId="51C1C8F8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一、自然灾害与减灾、防灾 </w:t>
            </w:r>
          </w:p>
          <w:p w14:paraId="64D23CF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二、人类活动对环境的影响 </w:t>
            </w:r>
          </w:p>
          <w:p w14:paraId="0627BBD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三、环境污染与环境保护 </w:t>
            </w:r>
          </w:p>
          <w:p w14:paraId="4150A0E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四、可持续发展 </w:t>
            </w:r>
          </w:p>
          <w:p w14:paraId="6D13EE8F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第七章 科学技术的发展与反思 </w:t>
            </w:r>
          </w:p>
          <w:p w14:paraId="338F2A71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第一节 生物技术的发展 </w:t>
            </w:r>
          </w:p>
          <w:p w14:paraId="6EE1A193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一、现代生物技术的研究内容 </w:t>
            </w:r>
          </w:p>
          <w:p w14:paraId="2857E072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二、现代生物技术的应用 </w:t>
            </w:r>
          </w:p>
          <w:p w14:paraId="0C0ABF26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第二节 信息技术的发展 </w:t>
            </w:r>
          </w:p>
          <w:p w14:paraId="0504CBB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一、信息的处理 </w:t>
            </w:r>
          </w:p>
          <w:p w14:paraId="49F0B91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二、信息技术的应用 </w:t>
            </w:r>
          </w:p>
          <w:p w14:paraId="668109BA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第三节 通信与网络技术的发展 </w:t>
            </w:r>
          </w:p>
          <w:p w14:paraId="1F8E9DC9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一、通信技术 </w:t>
            </w:r>
          </w:p>
          <w:p w14:paraId="7476005E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二、网络技术 </w:t>
            </w:r>
          </w:p>
          <w:p w14:paraId="4A424320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第四节 人工智能的发展 </w:t>
            </w:r>
          </w:p>
          <w:p w14:paraId="648A8A04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一、人工智能概述 </w:t>
            </w:r>
          </w:p>
          <w:p w14:paraId="252C9C5E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二、人工智能的成果与展望 </w:t>
            </w:r>
          </w:p>
          <w:p w14:paraId="34AB357D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第五节 技术发展的反思 </w:t>
            </w:r>
          </w:p>
          <w:p w14:paraId="0BCA98D0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一、生物技术发展的反思 </w:t>
            </w:r>
          </w:p>
          <w:p w14:paraId="60C9D7D1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二、信息技术发展的反思 </w:t>
            </w:r>
          </w:p>
          <w:p w14:paraId="77C26F83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   三、虚拟世界与网络道德 </w:t>
            </w:r>
          </w:p>
          <w:p w14:paraId="229F8699">
            <w:pPr>
              <w:pStyle w:val="4"/>
              <w:spacing w:line="360" w:lineRule="auto"/>
              <w:ind w:firstLine="200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三、</w:t>
            </w:r>
            <w:r>
              <w:rPr>
                <w:rFonts w:hint="eastAsia"/>
                <w:b/>
                <w:bCs/>
                <w:sz w:val="28"/>
                <w:szCs w:val="28"/>
              </w:rPr>
              <w:t>考试基本题型和分值</w:t>
            </w:r>
          </w:p>
          <w:p w14:paraId="1B781A69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1、每份试卷总分值为150分，考试时间为3小时，闭卷考试。</w:t>
            </w:r>
          </w:p>
          <w:p w14:paraId="0D9A130C">
            <w:pPr>
              <w:spacing w:line="300" w:lineRule="auto"/>
              <w:ind w:firstLine="420" w:firstLineChars="200"/>
              <w:jc w:val="lef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2、各类题型的分数大体比例为：选择题占27%、填空题占13%、简答题占13%、计算题占27%、论述题占</w:t>
            </w:r>
            <w:r>
              <w:rPr>
                <w:rFonts w:ascii="宋体" w:hAnsi="宋体"/>
                <w:bCs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0</w:t>
            </w:r>
            <w:r>
              <w:rPr>
                <w:rFonts w:ascii="宋体" w:hAnsi="宋体"/>
                <w:bCs/>
                <w:color w:val="000000"/>
                <w:szCs w:val="21"/>
              </w:rPr>
              <w:t>%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。</w:t>
            </w:r>
          </w:p>
          <w:p w14:paraId="59CA0D79">
            <w:pPr>
              <w:spacing w:line="300" w:lineRule="auto"/>
              <w:ind w:firstLine="420" w:firstLineChars="200"/>
              <w:jc w:val="left"/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3、试卷采用题型分为五种：选择题、填空题、简答题、计算题、论述题。具体为：</w:t>
            </w:r>
          </w:p>
          <w:p w14:paraId="5CFB68AF">
            <w:pPr>
              <w:pStyle w:val="4"/>
              <w:spacing w:line="300" w:lineRule="auto"/>
              <w:ind w:firstLine="200"/>
              <w:rPr>
                <w:rFonts w:hint="eastAsia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一、选择题</w:t>
            </w:r>
            <w:r>
              <w:rPr>
                <w:sz w:val="21"/>
                <w:szCs w:val="21"/>
              </w:rPr>
              <w:t>（每题有且仅有一个最佳答案，每题2分，共</w:t>
            </w: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小题，计</w:t>
            </w:r>
            <w:r>
              <w:rPr>
                <w:rFonts w:hint="eastAsia"/>
                <w:sz w:val="21"/>
                <w:szCs w:val="21"/>
              </w:rPr>
              <w:t>40</w:t>
            </w:r>
            <w:r>
              <w:rPr>
                <w:sz w:val="21"/>
                <w:szCs w:val="21"/>
              </w:rPr>
              <w:t>分）</w:t>
            </w:r>
          </w:p>
          <w:p w14:paraId="33EBD7E5">
            <w:pPr>
              <w:pStyle w:val="4"/>
              <w:spacing w:line="300" w:lineRule="auto"/>
              <w:ind w:firstLine="200"/>
              <w:rPr>
                <w:rFonts w:hint="eastAsia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二、填空题</w:t>
            </w:r>
            <w:r>
              <w:rPr>
                <w:sz w:val="21"/>
                <w:szCs w:val="21"/>
              </w:rPr>
              <w:t>（共</w:t>
            </w:r>
            <w:r>
              <w:rPr>
                <w:rFonts w:hint="eastAsia"/>
                <w:sz w:val="21"/>
                <w:szCs w:val="21"/>
              </w:rPr>
              <w:t>20空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每空1分，共计20</w:t>
            </w:r>
            <w:r>
              <w:rPr>
                <w:sz w:val="21"/>
                <w:szCs w:val="21"/>
              </w:rPr>
              <w:t>分）</w:t>
            </w:r>
          </w:p>
          <w:p w14:paraId="79C62941">
            <w:pPr>
              <w:pStyle w:val="4"/>
              <w:spacing w:line="300" w:lineRule="auto"/>
              <w:ind w:firstLine="20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三、简答题</w:t>
            </w:r>
            <w:r>
              <w:rPr>
                <w:bCs/>
                <w:color w:val="000000"/>
                <w:sz w:val="21"/>
                <w:szCs w:val="21"/>
              </w:rPr>
              <w:t>（共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4</w:t>
            </w:r>
            <w:r>
              <w:rPr>
                <w:bCs/>
                <w:color w:val="000000"/>
                <w:sz w:val="21"/>
                <w:szCs w:val="21"/>
              </w:rPr>
              <w:t>小题，每小题5分，计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20</w:t>
            </w:r>
            <w:r>
              <w:rPr>
                <w:bCs/>
                <w:color w:val="000000"/>
                <w:sz w:val="21"/>
                <w:szCs w:val="21"/>
              </w:rPr>
              <w:t>分）</w:t>
            </w:r>
          </w:p>
          <w:p w14:paraId="4229A43D">
            <w:pPr>
              <w:pStyle w:val="4"/>
              <w:spacing w:line="300" w:lineRule="auto"/>
              <w:ind w:firstLine="210" w:firstLineChars="10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四、</w:t>
            </w:r>
            <w:r>
              <w:rPr>
                <w:bCs/>
                <w:color w:val="000000"/>
                <w:sz w:val="21"/>
                <w:szCs w:val="21"/>
              </w:rPr>
              <w:t>计算题（共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4</w:t>
            </w:r>
            <w:r>
              <w:rPr>
                <w:bCs/>
                <w:color w:val="000000"/>
                <w:sz w:val="21"/>
                <w:szCs w:val="21"/>
              </w:rPr>
              <w:t>小题，每小题1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0</w:t>
            </w:r>
            <w:r>
              <w:rPr>
                <w:bCs/>
                <w:color w:val="000000"/>
                <w:sz w:val="21"/>
                <w:szCs w:val="21"/>
              </w:rPr>
              <w:t>分，计</w:t>
            </w:r>
            <w:r>
              <w:rPr>
                <w:rFonts w:hint="eastAsia"/>
                <w:bCs/>
                <w:color w:val="000000"/>
                <w:sz w:val="21"/>
                <w:szCs w:val="21"/>
              </w:rPr>
              <w:t>4</w:t>
            </w:r>
            <w:r>
              <w:rPr>
                <w:bCs/>
                <w:color w:val="000000"/>
                <w:sz w:val="21"/>
                <w:szCs w:val="21"/>
              </w:rPr>
              <w:t>0分）</w:t>
            </w:r>
          </w:p>
          <w:p w14:paraId="55D549B1">
            <w:pPr>
              <w:pStyle w:val="4"/>
              <w:spacing w:line="300" w:lineRule="auto"/>
              <w:ind w:firstLine="210" w:firstLineChars="100"/>
              <w:rPr>
                <w:rFonts w:hint="eastAsia"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五、论述题（共2小题，每小题15分，计30分）</w:t>
            </w:r>
          </w:p>
          <w:p w14:paraId="54298B4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6F7173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CE929A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39BAF9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603EC9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7E31788B">
      <w:pPr>
        <w:rPr>
          <w:sz w:val="18"/>
          <w:szCs w:val="18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12701"/>
    <w:multiLevelType w:val="multilevel"/>
    <w:tmpl w:val="1BA12701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0NjMwOTIxYjkwMGQxZTc1N2ZmYzEyM2Q1ZDdiNTMifQ=="/>
  </w:docVars>
  <w:rsids>
    <w:rsidRoot w:val="00EA2044"/>
    <w:rsid w:val="000017F6"/>
    <w:rsid w:val="00013E85"/>
    <w:rsid w:val="000A52BF"/>
    <w:rsid w:val="00146164"/>
    <w:rsid w:val="0018336B"/>
    <w:rsid w:val="00183FDC"/>
    <w:rsid w:val="001A0314"/>
    <w:rsid w:val="001D28CE"/>
    <w:rsid w:val="001E7BE9"/>
    <w:rsid w:val="00210C18"/>
    <w:rsid w:val="00255418"/>
    <w:rsid w:val="002B6DC9"/>
    <w:rsid w:val="002B71FC"/>
    <w:rsid w:val="002D6B8A"/>
    <w:rsid w:val="003B0F80"/>
    <w:rsid w:val="003B4B1F"/>
    <w:rsid w:val="00411C19"/>
    <w:rsid w:val="00422312"/>
    <w:rsid w:val="00532116"/>
    <w:rsid w:val="005358A1"/>
    <w:rsid w:val="00541E22"/>
    <w:rsid w:val="0054201F"/>
    <w:rsid w:val="00590091"/>
    <w:rsid w:val="005A019B"/>
    <w:rsid w:val="005E1AB1"/>
    <w:rsid w:val="00654F55"/>
    <w:rsid w:val="00665B7E"/>
    <w:rsid w:val="00697201"/>
    <w:rsid w:val="006E2C7E"/>
    <w:rsid w:val="006F76F4"/>
    <w:rsid w:val="0071453C"/>
    <w:rsid w:val="007E19C6"/>
    <w:rsid w:val="008320C6"/>
    <w:rsid w:val="008E3E41"/>
    <w:rsid w:val="00902C37"/>
    <w:rsid w:val="00942EC8"/>
    <w:rsid w:val="009552E8"/>
    <w:rsid w:val="009928B9"/>
    <w:rsid w:val="00A01527"/>
    <w:rsid w:val="00A064AF"/>
    <w:rsid w:val="00A06961"/>
    <w:rsid w:val="00A2711A"/>
    <w:rsid w:val="00A6298D"/>
    <w:rsid w:val="00A83816"/>
    <w:rsid w:val="00AF7D95"/>
    <w:rsid w:val="00B426D8"/>
    <w:rsid w:val="00B46AAB"/>
    <w:rsid w:val="00B7619F"/>
    <w:rsid w:val="00B9040C"/>
    <w:rsid w:val="00BD1A51"/>
    <w:rsid w:val="00BD1CEC"/>
    <w:rsid w:val="00C11FE9"/>
    <w:rsid w:val="00C26C5E"/>
    <w:rsid w:val="00C51D93"/>
    <w:rsid w:val="00CF2420"/>
    <w:rsid w:val="00D52A9F"/>
    <w:rsid w:val="00D53294"/>
    <w:rsid w:val="00D82BE4"/>
    <w:rsid w:val="00D83A69"/>
    <w:rsid w:val="00D968DE"/>
    <w:rsid w:val="00E43E63"/>
    <w:rsid w:val="00E5660E"/>
    <w:rsid w:val="00E95AA8"/>
    <w:rsid w:val="00EA2044"/>
    <w:rsid w:val="00EA5449"/>
    <w:rsid w:val="00EA6A41"/>
    <w:rsid w:val="00F036DD"/>
    <w:rsid w:val="00F03793"/>
    <w:rsid w:val="00F66155"/>
    <w:rsid w:val="00F81C90"/>
    <w:rsid w:val="00FD6416"/>
    <w:rsid w:val="00FE67A5"/>
    <w:rsid w:val="02EB4148"/>
    <w:rsid w:val="03675AE6"/>
    <w:rsid w:val="07ED2710"/>
    <w:rsid w:val="0D0B5B12"/>
    <w:rsid w:val="0FD57AE0"/>
    <w:rsid w:val="11755C50"/>
    <w:rsid w:val="11904838"/>
    <w:rsid w:val="12E16E1E"/>
    <w:rsid w:val="132C67E2"/>
    <w:rsid w:val="14AA3E63"/>
    <w:rsid w:val="14B051F1"/>
    <w:rsid w:val="15316332"/>
    <w:rsid w:val="18541C7D"/>
    <w:rsid w:val="19336B8F"/>
    <w:rsid w:val="1A302AEF"/>
    <w:rsid w:val="22032E04"/>
    <w:rsid w:val="28A6273B"/>
    <w:rsid w:val="2A433F1A"/>
    <w:rsid w:val="2A465F84"/>
    <w:rsid w:val="2AF7102C"/>
    <w:rsid w:val="2B195446"/>
    <w:rsid w:val="2B4F2C16"/>
    <w:rsid w:val="2BAA2542"/>
    <w:rsid w:val="2DBD47AF"/>
    <w:rsid w:val="3304078A"/>
    <w:rsid w:val="33E04D53"/>
    <w:rsid w:val="36274EBB"/>
    <w:rsid w:val="36AF4EB1"/>
    <w:rsid w:val="37BE35FD"/>
    <w:rsid w:val="383C09C6"/>
    <w:rsid w:val="399565E0"/>
    <w:rsid w:val="3A3758E9"/>
    <w:rsid w:val="3F6F6722"/>
    <w:rsid w:val="3FD55988"/>
    <w:rsid w:val="44615EF0"/>
    <w:rsid w:val="453920BE"/>
    <w:rsid w:val="4C6C1422"/>
    <w:rsid w:val="4FF260E2"/>
    <w:rsid w:val="4FFC6E8D"/>
    <w:rsid w:val="59A71CEC"/>
    <w:rsid w:val="5C9D73D6"/>
    <w:rsid w:val="5CC27079"/>
    <w:rsid w:val="5F322057"/>
    <w:rsid w:val="6037369D"/>
    <w:rsid w:val="60560E2D"/>
    <w:rsid w:val="64B96D77"/>
    <w:rsid w:val="6AA56D0B"/>
    <w:rsid w:val="6B292F92"/>
    <w:rsid w:val="6F8E40E2"/>
    <w:rsid w:val="70047F89"/>
    <w:rsid w:val="74220495"/>
    <w:rsid w:val="75436915"/>
    <w:rsid w:val="771F6F0D"/>
    <w:rsid w:val="77642B72"/>
    <w:rsid w:val="7AA4234E"/>
    <w:rsid w:val="7B407452"/>
    <w:rsid w:val="7C071BC8"/>
    <w:rsid w:val="7C1C34E2"/>
    <w:rsid w:val="7C691BB1"/>
    <w:rsid w:val="7F08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7">
    <w:name w:val="annotation reference"/>
    <w:qFormat/>
    <w:uiPriority w:val="0"/>
    <w:rPr>
      <w:sz w:val="21"/>
      <w:szCs w:val="21"/>
    </w:rPr>
  </w:style>
  <w:style w:type="character" w:customStyle="1" w:styleId="8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1562</Words>
  <Characters>1616</Characters>
  <Lines>15</Lines>
  <Paragraphs>4</Paragraphs>
  <TotalTime>30</TotalTime>
  <ScaleCrop>false</ScaleCrop>
  <LinksUpToDate>false</LinksUpToDate>
  <CharactersWithSpaces>2012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2020-08-23T15:07:00Z</dcterms:created>
  <dc:creator>邱文芳</dc:creator>
  <cp:lastModifiedBy>Administrator</cp:lastModifiedBy>
  <cp:lastPrinted>2020-07-01T04:06:00Z</cp:lastPrinted>
  <dcterms:modified xsi:type="dcterms:W3CDTF">2025-09-09T02:33:38Z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9659DAB855704E64AC91A80FED536CB9_13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